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/>
          <w:bCs/>
          <w:iCs/>
          <w:sz w:val="28"/>
          <w:szCs w:val="28"/>
        </w:rPr>
        <w:t>ПРАКТИЧНА РОБОТА № 14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Класифікація товарів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30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№ 21. </w:t>
      </w:r>
      <w:r w:rsidRPr="00EA30E1">
        <w:rPr>
          <w:rFonts w:ascii="Times New Roman" w:hAnsi="Times New Roman" w:cs="Times New Roman"/>
          <w:bCs/>
          <w:iCs/>
          <w:sz w:val="28"/>
          <w:szCs w:val="28"/>
        </w:rPr>
        <w:t>Маркетингова товарна політика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30E1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 w:rsidRPr="00EA30E1">
        <w:rPr>
          <w:rFonts w:ascii="Times New Roman" w:hAnsi="Times New Roman" w:cs="Times New Roman"/>
          <w:bCs/>
          <w:sz w:val="28"/>
          <w:szCs w:val="28"/>
        </w:rPr>
        <w:t>Навчитися обирати найсприятливіші ринки і встановлення для кожного з них відповідної номенклатури продукції, обсягу реалізації, ціни.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0E1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EA30E1">
        <w:rPr>
          <w:rFonts w:ascii="Times New Roman" w:hAnsi="Times New Roman" w:cs="Times New Roman"/>
          <w:sz w:val="28"/>
          <w:szCs w:val="28"/>
        </w:rPr>
        <w:t>товар; товарна номенклатура; товарний асортимент; товарний знак; товарна марка (бренд); марочна назва; життєвий цикл товару; упаковка; конкурентоздатність товару; позиціонування товару на ринку; планування продукції; послуга; диверсифікація; елімінування.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0E1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3D1269" w:rsidRPr="00DC23B9" w:rsidRDefault="003D1269" w:rsidP="003D126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5;13.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3D1269" w:rsidRPr="00EA30E1" w:rsidRDefault="003D1269" w:rsidP="003D1269">
      <w:pPr>
        <w:pStyle w:val="2"/>
        <w:ind w:firstLine="567"/>
        <w:rPr>
          <w:b/>
          <w:szCs w:val="28"/>
        </w:rPr>
      </w:pPr>
      <w:r w:rsidRPr="00EA30E1">
        <w:rPr>
          <w:b/>
          <w:szCs w:val="28"/>
        </w:rPr>
        <w:t>Завдання №1.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>Заповніть схему класифікації товарів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(рис.1)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1 – товари споживчого попиту;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2 – товари тривалого користування;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>3 – товари вибіркового попиту;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4 – стандартна продукція;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5 – товари виробничого призначення;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6 – готовий виріб;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7 – престижні товари;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8 – сировина;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9 – товари короткочасного користування;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10 – рідкісна продукція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11 – предмети розкоші;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12 – напівфабрикати;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 xml:space="preserve">13 – товари повсякденного попиту; </w:t>
      </w:r>
    </w:p>
    <w:p w:rsidR="003D1269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A30E1">
        <w:rPr>
          <w:rFonts w:ascii="Times New Roman" w:hAnsi="Times New Roman" w:cs="Times New Roman"/>
          <w:bCs/>
          <w:iCs/>
          <w:sz w:val="28"/>
          <w:szCs w:val="28"/>
        </w:rPr>
        <w:t>14 – проміжна продукція (комплектуючі деталі, вироби).</w:t>
      </w:r>
    </w:p>
    <w:p w:rsidR="003D1269" w:rsidRPr="00EA30E1" w:rsidRDefault="003D1269" w:rsidP="003D12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134620</wp:posOffset>
            </wp:positionV>
            <wp:extent cx="5457825" cy="3533775"/>
            <wp:effectExtent l="19050" t="0" r="9525" b="0"/>
            <wp:wrapTight wrapText="bothSides">
              <wp:wrapPolygon edited="0">
                <wp:start x="-75" y="0"/>
                <wp:lineTo x="-75" y="21542"/>
                <wp:lineTo x="21638" y="21542"/>
                <wp:lineTo x="21638" y="0"/>
                <wp:lineTo x="-75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1269" w:rsidRDefault="003D1269" w:rsidP="003D1269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A30E1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 1.</w:t>
      </w: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Класифікація товарів</w:t>
      </w:r>
    </w:p>
    <w:p w:rsidR="003D1269" w:rsidRDefault="003D1269" w:rsidP="003D1269">
      <w:pPr>
        <w:autoSpaceDE w:val="0"/>
        <w:autoSpaceDN w:val="0"/>
        <w:adjustRightInd w:val="0"/>
        <w:spacing w:after="0"/>
        <w:ind w:firstLine="567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D1269" w:rsidRPr="00EA30E1" w:rsidRDefault="003D1269" w:rsidP="003D1269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 w:rsidRPr="00EA30E1">
        <w:rPr>
          <w:rFonts w:ascii="TimesNewRomanPS-BoldMT" w:hAnsi="TimesNewRomanPS-BoldMT" w:cs="TimesNewRomanPS-BoldMT"/>
          <w:b/>
          <w:bCs/>
          <w:sz w:val="28"/>
          <w:szCs w:val="28"/>
        </w:rPr>
        <w:t>Завдання №2</w:t>
      </w:r>
    </w:p>
    <w:p w:rsidR="003D1269" w:rsidRPr="00EA30E1" w:rsidRDefault="003D1269" w:rsidP="003D1269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8"/>
        </w:rPr>
      </w:pPr>
      <w:r w:rsidRPr="00EA30E1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Заповніть схему рівнів товарів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118110</wp:posOffset>
            </wp:positionV>
            <wp:extent cx="4427855" cy="3419475"/>
            <wp:effectExtent l="0" t="0" r="0" b="9525"/>
            <wp:wrapTight wrapText="bothSides">
              <wp:wrapPolygon edited="0">
                <wp:start x="0" y="0"/>
                <wp:lineTo x="0" y="21540"/>
                <wp:lineTo x="21467" y="21540"/>
                <wp:lineTo x="21467" y="0"/>
                <wp:lineTo x="0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 – властивості;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 – постачання та кред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итування;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3 – якість;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4 – після </w:t>
      </w: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продажне обслуговування;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5 – основ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на вигода чи послуга; 6 – мароч</w:t>
      </w: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на назва;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7 – зовнішнє оформлення;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8 – гарантія; 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9 – упаковка; </w:t>
      </w:r>
    </w:p>
    <w:p w:rsidR="003D1269" w:rsidRPr="00366DD8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10 –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монтаж.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3D1269" w:rsidRDefault="003D1269" w:rsidP="003D1269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A30E1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 2.</w:t>
      </w:r>
      <w:r w:rsidRPr="00366DD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Три рівні товару</w:t>
      </w:r>
    </w:p>
    <w:p w:rsidR="003D1269" w:rsidRDefault="003D1269" w:rsidP="003D126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3D1269" w:rsidRDefault="003D1269" w:rsidP="003D1269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3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2943E2" w:rsidRDefault="002943E2"/>
    <w:sectPr w:rsidR="002943E2" w:rsidSect="003D126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269"/>
    <w:rsid w:val="000B45F5"/>
    <w:rsid w:val="002943E2"/>
    <w:rsid w:val="002F6094"/>
    <w:rsid w:val="003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69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D1269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3D1269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Company>Grizli777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2018-11-20T10:26:00Z</dcterms:created>
  <dcterms:modified xsi:type="dcterms:W3CDTF">2018-11-20T10:27:00Z</dcterms:modified>
</cp:coreProperties>
</file>