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12" w:rsidRPr="008A20B2" w:rsidRDefault="00F90B12" w:rsidP="00F90B12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8A20B2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12</w:t>
      </w:r>
    </w:p>
    <w:p w:rsidR="00F90B12" w:rsidRDefault="00F90B12" w:rsidP="00F90B12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Pr="00036DC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Етапи процесу стратегічно планування</w:t>
      </w:r>
    </w:p>
    <w:p w:rsidR="00F90B12" w:rsidRPr="008A20B2" w:rsidRDefault="00F90B12" w:rsidP="00F90B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19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8A20B2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Планування маркетингу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3FD6">
        <w:rPr>
          <w:rFonts w:ascii="Times New Roman" w:hAnsi="Times New Roman" w:cs="Times New Roman"/>
          <w:b/>
          <w:bCs/>
          <w:sz w:val="28"/>
          <w:szCs w:val="28"/>
        </w:rPr>
        <w:t>Навчальна мета: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6DC8">
        <w:rPr>
          <w:rFonts w:ascii="Times New Roman" w:hAnsi="Times New Roman" w:cs="Times New Roman"/>
          <w:bCs/>
          <w:sz w:val="28"/>
          <w:szCs w:val="28"/>
        </w:rPr>
        <w:t xml:space="preserve">Навчитися розробляти план стратегічного планування. 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036DC8">
        <w:rPr>
          <w:rFonts w:ascii="Times New Roman" w:hAnsi="Times New Roman" w:cs="Times New Roman"/>
          <w:sz w:val="28"/>
          <w:szCs w:val="28"/>
        </w:rPr>
        <w:t>планування маркетингу; стратегічне планування; підприємство; ринок; цілі підпр</w:t>
      </w:r>
      <w:r>
        <w:rPr>
          <w:rFonts w:ascii="Times New Roman" w:hAnsi="Times New Roman" w:cs="Times New Roman"/>
          <w:sz w:val="28"/>
          <w:szCs w:val="28"/>
        </w:rPr>
        <w:t xml:space="preserve">иємства; програма підприємства. </w:t>
      </w:r>
    </w:p>
    <w:p w:rsidR="00F90B12" w:rsidRDefault="00F90B12" w:rsidP="00F90B1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F90B12" w:rsidRPr="008F4DAA" w:rsidRDefault="00F90B12" w:rsidP="00F90B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F90B12" w:rsidRPr="008F4DAA" w:rsidRDefault="00F90B12" w:rsidP="00F90B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F90B12" w:rsidRPr="008F4DAA" w:rsidRDefault="00F90B12" w:rsidP="00F90B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F90B12" w:rsidRDefault="00F90B12" w:rsidP="00F90B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F90B12" w:rsidRPr="00DC23B9" w:rsidRDefault="00F90B12" w:rsidP="00F90B1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F90B12" w:rsidRPr="00A8244C" w:rsidRDefault="00F90B12" w:rsidP="00F90B12">
      <w:pPr>
        <w:pStyle w:val="2"/>
        <w:ind w:firstLine="567"/>
        <w:rPr>
          <w:b/>
        </w:rPr>
      </w:pPr>
      <w:r w:rsidRPr="00A8244C">
        <w:rPr>
          <w:b/>
        </w:rPr>
        <w:t xml:space="preserve">Завдання </w:t>
      </w:r>
      <w:r>
        <w:rPr>
          <w:b/>
        </w:rPr>
        <w:t>№</w:t>
      </w:r>
      <w:r w:rsidRPr="00A8244C">
        <w:rPr>
          <w:b/>
        </w:rPr>
        <w:t>1.</w:t>
      </w:r>
    </w:p>
    <w:p w:rsidR="00F90B12" w:rsidRPr="001454E3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Перераховані етапи стратегічного планування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звести в логічний ряд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(рис. 1)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:</w:t>
      </w:r>
    </w:p>
    <w:p w:rsidR="00F90B12" w:rsidRPr="001454E3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 – завдання і цілі підприємства;</w:t>
      </w:r>
    </w:p>
    <w:p w:rsidR="00F90B12" w:rsidRPr="001454E3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2 – стратегічне зростання;</w:t>
      </w:r>
    </w:p>
    <w:p w:rsidR="00F90B12" w:rsidRPr="001454E3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3 – програма підприємства;</w:t>
      </w:r>
    </w:p>
    <w:p w:rsidR="00F90B12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4 – плани розвитку господарського </w:t>
      </w:r>
      <w:proofErr w:type="spellStart"/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“портфеля”</w:t>
      </w:r>
      <w:proofErr w:type="spellEnd"/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.</w:t>
      </w:r>
    </w:p>
    <w:p w:rsidR="00F90B12" w:rsidRDefault="00822853" w:rsidP="00F90B12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822853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64" o:spid="_x0000_s1026" style="position:absolute;margin-left:-13.1pt;margin-top:5.05pt;width:87.75pt;height:30.7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" fillcolor="white [3201]" strokecolor="black [3213]" strokeweight=".25pt"/>
        </w:pict>
      </w:r>
      <w:r w:rsidRPr="00822853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60" o:spid="_x0000_s1029" style="position:absolute;margin-left:374.65pt;margin-top:5.05pt;width:87.75pt;height:30.7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" fillcolor="white [3201]" strokecolor="black [3213]" strokeweight=".25pt"/>
        </w:pict>
      </w:r>
      <w:r w:rsidRPr="00822853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62" o:spid="_x0000_s1028" style="position:absolute;margin-left:244.15pt;margin-top:5.05pt;width:87.7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" fillcolor="white [3201]" strokecolor="black [3213]" strokeweight=".25pt"/>
        </w:pict>
      </w:r>
      <w:r w:rsidRPr="00822853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61" o:spid="_x0000_s1027" style="position:absolute;margin-left:116.65pt;margin-top:5.05pt;width:87.75pt;height:30.7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" fillcolor="white [3201]" strokecolor="black [3213]" strokeweight=".25pt"/>
        </w:pict>
      </w:r>
    </w:p>
    <w:p w:rsidR="00F90B12" w:rsidRDefault="00822853" w:rsidP="00F90B12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822853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7" o:spid="_x0000_s1032" type="#_x0000_t32" style="position:absolute;margin-left:341.65pt;margin-top:1.3pt;width:25.5pt;height:0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" strokecolor="black [3040]">
            <v:stroke endarrow="open"/>
          </v:shape>
        </w:pict>
      </w:r>
      <w:r w:rsidRPr="00822853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65" o:spid="_x0000_s1031" type="#_x0000_t32" style="position:absolute;margin-left:211.9pt;margin-top:2.05pt;width:25.5pt;height:0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" strokecolor="black [3040]">
            <v:stroke endarrow="open"/>
          </v:shape>
        </w:pict>
      </w:r>
      <w:r w:rsidRPr="00822853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66" o:spid="_x0000_s1030" type="#_x0000_t32" style="position:absolute;margin-left:82.9pt;margin-top:2.6pt;width:25.5pt;height:0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" strokecolor="black [3040]">
            <v:stroke endarrow="open"/>
          </v:shape>
        </w:pict>
      </w:r>
    </w:p>
    <w:p w:rsidR="00F90B12" w:rsidRDefault="00F90B12" w:rsidP="00F90B12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036DC8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 1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Е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тапи стратегічного планування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.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MT" w:hAnsi="TimesNewRomanPS-BoldMT" w:cs="TimesNewRomanPS-BoldMT"/>
          <w:b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/>
          <w:bCs/>
          <w:sz w:val="28"/>
          <w:szCs w:val="24"/>
        </w:rPr>
        <w:t>Завдання №2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Розташувати послідовно етапи процесу стратегічного планування.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1. Визначення цілей маркетингу.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2. Реалізація тактики.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3. Спостереження за результатом.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4. Визначення завдань фірми.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5. Ситуаційний аналіз.</w:t>
      </w:r>
    </w:p>
    <w:p w:rsidR="00F90B12" w:rsidRPr="00036DC8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6. Створення стратегічних господарських підрозділів(СГП).</w:t>
      </w:r>
    </w:p>
    <w:p w:rsidR="00F90B12" w:rsidRDefault="00F90B12" w:rsidP="00F90B12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4"/>
        </w:rPr>
      </w:pPr>
      <w:r w:rsidRPr="00036DC8">
        <w:rPr>
          <w:rFonts w:ascii="TimesNewRomanPS-BoldMT" w:hAnsi="TimesNewRomanPS-BoldMT" w:cs="TimesNewRomanPS-BoldMT"/>
          <w:bCs/>
          <w:sz w:val="28"/>
          <w:szCs w:val="24"/>
        </w:rPr>
        <w:t>7. Розробка стратегії маркетингу.</w:t>
      </w:r>
    </w:p>
    <w:p w:rsidR="002943E2" w:rsidRDefault="00F90B12" w:rsidP="00F90B12">
      <w:pPr>
        <w:autoSpaceDE w:val="0"/>
        <w:autoSpaceDN w:val="0"/>
        <w:adjustRightInd w:val="0"/>
        <w:spacing w:after="0"/>
        <w:ind w:firstLine="567"/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3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sectPr w:rsidR="002943E2" w:rsidSect="00F90B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B12"/>
    <w:rsid w:val="000B45F5"/>
    <w:rsid w:val="002943E2"/>
    <w:rsid w:val="002F6094"/>
    <w:rsid w:val="00822853"/>
    <w:rsid w:val="00AC45B0"/>
    <w:rsid w:val="00F9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Прямая со стрелкой 65"/>
        <o:r id="V:Rule5" type="connector" idref="#Прямая со стрелкой 66"/>
        <o:r id="V:Rule6" type="connector" idref="#Прямая со стрелкой 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12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90B1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F90B12"/>
    <w:rPr>
      <w:rFonts w:eastAsia="Times New Roman"/>
      <w:color w:val="auto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>Grizli777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2018-11-20T10:24:00Z</dcterms:created>
  <dcterms:modified xsi:type="dcterms:W3CDTF">2018-11-20T10:28:00Z</dcterms:modified>
</cp:coreProperties>
</file>